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D0" w:rsidRDefault="00F1713A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4968D0" w:rsidRDefault="004968D0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968D0">
        <w:trPr>
          <w:cantSplit/>
        </w:trPr>
        <w:tc>
          <w:tcPr>
            <w:tcW w:w="6629" w:type="dxa"/>
          </w:tcPr>
          <w:p w:rsidR="004968D0" w:rsidRPr="00602BA4" w:rsidRDefault="00602BA4" w:rsidP="00602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02BA4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Presencial No. 40051001-047-24 (CAGEG-047/2024) Adquisición de Medicinas y Productos Farmacéuticos, Materiales, Accesorios y Suministros Médicos y de Laboratorio</w:t>
            </w:r>
          </w:p>
        </w:tc>
        <w:tc>
          <w:tcPr>
            <w:tcW w:w="2410" w:type="dxa"/>
            <w:vMerge w:val="restart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968D0">
        <w:trPr>
          <w:cantSplit/>
        </w:trPr>
        <w:tc>
          <w:tcPr>
            <w:tcW w:w="6629" w:type="dxa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968D0" w:rsidRDefault="00496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968D0" w:rsidRDefault="00F1713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968D0" w:rsidRDefault="00F1713A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968D0" w:rsidRDefault="00F1713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968D0" w:rsidRDefault="004968D0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>li</w:t>
      </w:r>
      <w:r w:rsidRPr="00602BA4">
        <w:rPr>
          <w:rFonts w:ascii="Arial" w:eastAsia="Arial" w:hAnsi="Arial" w:cs="Arial"/>
          <w:b/>
          <w:i/>
          <w:sz w:val="20"/>
          <w:szCs w:val="20"/>
        </w:rPr>
        <w:t>citación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en calidad de muestra en el 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>Almacén Estatal del Instituto de Salud Pública del Estado de Guanajuato, ubicado en Carretera Guanajuato – Juventino Rosas km. 9.5, colon</w:t>
      </w:r>
      <w:bookmarkStart w:id="0" w:name="_GoBack"/>
      <w:bookmarkEnd w:id="0"/>
      <w:r w:rsidR="00602BA4" w:rsidRPr="00602BA4">
        <w:rPr>
          <w:rFonts w:ascii="Arial" w:eastAsia="Arial" w:hAnsi="Arial" w:cs="Arial"/>
          <w:b/>
          <w:i/>
          <w:sz w:val="20"/>
          <w:szCs w:val="20"/>
        </w:rPr>
        <w:t>ia Yerbabuena en un horario de lunes a viernes de las 9:00 a las 15:00 horas., salvo el día 23 de julio del 2024, cuando el horario terminará a las 10:30 horas.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968D0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968D0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68D0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68D0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968D0" w:rsidRDefault="004968D0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="00602BA4">
        <w:rPr>
          <w:rFonts w:ascii="Arial" w:eastAsia="Arial" w:hAnsi="Arial" w:cs="Arial"/>
          <w:i/>
          <w:sz w:val="22"/>
          <w:szCs w:val="22"/>
        </w:rPr>
        <w:t>l</w:t>
      </w:r>
      <w:r w:rsidR="00602BA4">
        <w:rPr>
          <w:rFonts w:ascii="Arial" w:eastAsia="Arial" w:hAnsi="Arial" w:cs="Arial"/>
          <w:i/>
          <w:sz w:val="22"/>
          <w:szCs w:val="22"/>
          <w:highlight w:val="yellow"/>
        </w:rPr>
        <w:t>i</w:t>
      </w:r>
      <w:r>
        <w:rPr>
          <w:rFonts w:ascii="Arial" w:eastAsia="Arial" w:hAnsi="Arial" w:cs="Arial"/>
          <w:i/>
          <w:sz w:val="22"/>
          <w:szCs w:val="22"/>
          <w:highlight w:val="yellow"/>
        </w:rPr>
        <w:t>citación</w:t>
      </w:r>
      <w:r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968D0">
        <w:trPr>
          <w:trHeight w:val="417"/>
        </w:trPr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4968D0" w:rsidRDefault="00F1713A" w:rsidP="00602BA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</w:rPr>
              <w:t>l ISAPEG</w:t>
            </w:r>
          </w:p>
        </w:tc>
      </w:tr>
      <w:tr w:rsidR="004968D0"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968D0" w:rsidRDefault="004968D0">
      <w:pPr>
        <w:ind w:left="0" w:hanging="2"/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968D0" w:rsidRDefault="004968D0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968D0">
        <w:trPr>
          <w:trHeight w:val="417"/>
        </w:trPr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</w:rPr>
              <w:t>l ISAPEG</w:t>
            </w:r>
          </w:p>
        </w:tc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</w:t>
            </w:r>
          </w:p>
        </w:tc>
      </w:tr>
      <w:tr w:rsidR="004968D0"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968D0" w:rsidRDefault="004968D0">
      <w:pPr>
        <w:ind w:left="0" w:hanging="2"/>
      </w:pPr>
    </w:p>
    <w:sectPr w:rsidR="004968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464" w:rsidRDefault="00482464">
      <w:pPr>
        <w:spacing w:line="240" w:lineRule="auto"/>
        <w:ind w:left="0" w:hanging="2"/>
      </w:pPr>
      <w:r>
        <w:separator/>
      </w:r>
    </w:p>
  </w:endnote>
  <w:endnote w:type="continuationSeparator" w:id="0">
    <w:p w:rsidR="00482464" w:rsidRDefault="0048246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8D0" w:rsidRDefault="00F1713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02BA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02BA4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968D0" w:rsidRDefault="004968D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464" w:rsidRDefault="00482464">
      <w:pPr>
        <w:spacing w:line="240" w:lineRule="auto"/>
        <w:ind w:left="0" w:hanging="2"/>
      </w:pPr>
      <w:r>
        <w:separator/>
      </w:r>
    </w:p>
  </w:footnote>
  <w:footnote w:type="continuationSeparator" w:id="0">
    <w:p w:rsidR="00482464" w:rsidRDefault="0048246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8D0" w:rsidRDefault="000B4F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D0"/>
    <w:rsid w:val="000B4FB5"/>
    <w:rsid w:val="00482464"/>
    <w:rsid w:val="004968D0"/>
    <w:rsid w:val="00602BA4"/>
    <w:rsid w:val="00F1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4BEB24-BE6E-4D27-B261-5E5EBCB6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LUIS PELAGIO MEJIA</cp:lastModifiedBy>
  <cp:revision>3</cp:revision>
  <dcterms:created xsi:type="dcterms:W3CDTF">2021-06-30T22:53:00Z</dcterms:created>
  <dcterms:modified xsi:type="dcterms:W3CDTF">2024-07-02T19:08:00Z</dcterms:modified>
</cp:coreProperties>
</file>